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7356" w14:textId="224DFAFD" w:rsidR="006C114F" w:rsidRPr="00B977C4" w:rsidRDefault="008B25E5" w:rsidP="00B977C4">
      <w:pPr>
        <w:jc w:val="center"/>
        <w:rPr>
          <w:rFonts w:ascii="Bradley Hand ITC" w:hAnsi="Bradley Hand ITC"/>
          <w:b/>
          <w:bCs/>
          <w:i/>
          <w:iCs/>
          <w:sz w:val="40"/>
          <w:szCs w:val="40"/>
          <w:u w:val="single"/>
          <w:lang w:val="en-US"/>
        </w:rPr>
      </w:pPr>
      <w:r w:rsidRPr="00B977C4">
        <w:rPr>
          <w:rFonts w:ascii="Bradley Hand ITC" w:hAnsi="Bradley Hand ITC"/>
          <w:b/>
          <w:bCs/>
          <w:i/>
          <w:iCs/>
          <w:sz w:val="40"/>
          <w:szCs w:val="40"/>
          <w:u w:val="single"/>
          <w:lang w:val="en-US"/>
        </w:rPr>
        <w:t>Task-6</w:t>
      </w:r>
    </w:p>
    <w:p w14:paraId="24A2892A" w14:textId="1B02D89C" w:rsidR="008B25E5" w:rsidRDefault="003D6080" w:rsidP="00A77A8F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 w:rsidRPr="00B977C4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i)</w:t>
      </w:r>
      <w:r w:rsidR="006C7AE2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</w:t>
      </w:r>
      <w:r w:rsidR="006D170C">
        <w:rPr>
          <w:rFonts w:ascii="Bradley Hand ITC" w:hAnsi="Bradley Hand ITC"/>
          <w:i/>
          <w:iCs/>
          <w:sz w:val="40"/>
          <w:szCs w:val="40"/>
          <w:lang w:val="en-US"/>
        </w:rPr>
        <w:t>Report:</w:t>
      </w:r>
    </w:p>
    <w:p w14:paraId="573CAA91" w14:textId="4CAEE0A2" w:rsidR="006D170C" w:rsidRPr="00D64149" w:rsidRDefault="006D170C" w:rsidP="00D64149">
      <w:pPr>
        <w:pStyle w:val="ListParagraph"/>
        <w:numPr>
          <w:ilvl w:val="0"/>
          <w:numId w:val="1"/>
        </w:numPr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</w:pPr>
      <w:r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Valuation </w:t>
      </w:r>
      <w:r w:rsidR="009D226B"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Of HDFC</w:t>
      </w:r>
      <w:r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Stock</w:t>
      </w:r>
    </w:p>
    <w:p w14:paraId="51C2F8A7" w14:textId="515D7556" w:rsidR="006D170C" w:rsidRDefault="006D170C" w:rsidP="00A77A8F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By looking at data of HDFC stock prices we can see that the overall expected share price is </w:t>
      </w:r>
      <w:r w:rsidR="005B59E0" w:rsidRPr="0083522C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1505.68 </w:t>
      </w:r>
      <w:r w:rsidR="005B59E0">
        <w:rPr>
          <w:rFonts w:ascii="Bradley Hand ITC" w:hAnsi="Bradley Hand ITC"/>
          <w:i/>
          <w:iCs/>
          <w:sz w:val="40"/>
          <w:szCs w:val="40"/>
          <w:lang w:val="en-US"/>
        </w:rPr>
        <w:t>whereas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looking at variance of the stock </w:t>
      </w:r>
      <w:r w:rsidR="005B59E0" w:rsidRPr="0083522C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5319.07 </w:t>
      </w:r>
      <w:r w:rsidR="005B59E0">
        <w:rPr>
          <w:rFonts w:ascii="Bradley Hand ITC" w:hAnsi="Bradley Hand ITC"/>
          <w:i/>
          <w:iCs/>
          <w:sz w:val="40"/>
          <w:szCs w:val="40"/>
          <w:lang w:val="en-US"/>
        </w:rPr>
        <w:t>we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can say that </w:t>
      </w:r>
      <w:r w:rsidR="009526CF">
        <w:rPr>
          <w:rFonts w:ascii="Bradley Hand ITC" w:hAnsi="Bradley Hand ITC"/>
          <w:i/>
          <w:iCs/>
          <w:sz w:val="40"/>
          <w:szCs w:val="40"/>
          <w:lang w:val="en-US"/>
        </w:rPr>
        <w:t>there is good degree of spread in share prices of HDFC.</w:t>
      </w:r>
    </w:p>
    <w:p w14:paraId="096B4F65" w14:textId="6413E2A9" w:rsidR="0083522C" w:rsidRDefault="006B33AF" w:rsidP="00A77A8F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t>So,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conclusion that there is fluctuation in HDFC stock and there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are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overall positive returns in share price.</w:t>
      </w:r>
    </w:p>
    <w:p w14:paraId="2FBAD1BE" w14:textId="75201A18" w:rsidR="009526CF" w:rsidRPr="00D64149" w:rsidRDefault="009526CF" w:rsidP="00D64149">
      <w:pPr>
        <w:pStyle w:val="ListParagraph"/>
        <w:numPr>
          <w:ilvl w:val="0"/>
          <w:numId w:val="1"/>
        </w:numPr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</w:pPr>
      <w:r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Valuation </w:t>
      </w:r>
      <w:r w:rsidR="009D226B"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Of ONGC</w:t>
      </w:r>
      <w:r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</w:t>
      </w:r>
      <w:r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Stock</w:t>
      </w:r>
    </w:p>
    <w:p w14:paraId="2D0D439C" w14:textId="29CA0D59" w:rsidR="009526CF" w:rsidRDefault="009526CF" w:rsidP="009526CF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By looking at data of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ONGC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stock prices we can see that the overall expected share price is </w:t>
      </w:r>
      <w:r w:rsidR="005B59E0" w:rsidRPr="0083522C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114.36 </w:t>
      </w:r>
      <w:r w:rsidR="005B59E0">
        <w:rPr>
          <w:rFonts w:ascii="Bradley Hand ITC" w:hAnsi="Bradley Hand ITC"/>
          <w:i/>
          <w:iCs/>
          <w:sz w:val="40"/>
          <w:szCs w:val="40"/>
          <w:lang w:val="en-US"/>
        </w:rPr>
        <w:t>whereas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looking at variance of the </w:t>
      </w:r>
      <w:r w:rsidR="005B59E0">
        <w:rPr>
          <w:rFonts w:ascii="Bradley Hand ITC" w:hAnsi="Bradley Hand ITC"/>
          <w:i/>
          <w:iCs/>
          <w:sz w:val="40"/>
          <w:szCs w:val="40"/>
          <w:lang w:val="en-US"/>
        </w:rPr>
        <w:t xml:space="preserve">stock </w:t>
      </w:r>
      <w:r w:rsidR="005B59E0" w:rsidRPr="0083522C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418.41</w:t>
      </w:r>
      <w:r w:rsidR="0056721C" w:rsidRPr="0083522C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8</w:t>
      </w:r>
      <w:r w:rsidRPr="0083522C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we can say that there is good degree of spread in share prices of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ONGC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.</w:t>
      </w:r>
    </w:p>
    <w:p w14:paraId="476EE1E8" w14:textId="25AC0E66" w:rsidR="0083522C" w:rsidRDefault="006B33AF" w:rsidP="009526CF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t>So,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conclusion that there is fluctuation in 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>ONGC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stock and there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are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overall positive returns in share price.</w:t>
      </w:r>
    </w:p>
    <w:p w14:paraId="70E78C7D" w14:textId="61313C12" w:rsidR="009526CF" w:rsidRPr="00D64149" w:rsidRDefault="009526CF" w:rsidP="00D64149">
      <w:pPr>
        <w:pStyle w:val="ListParagraph"/>
        <w:numPr>
          <w:ilvl w:val="0"/>
          <w:numId w:val="1"/>
        </w:numPr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</w:pPr>
      <w:r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Valuation Of </w:t>
      </w:r>
      <w:r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SPICE JET</w:t>
      </w:r>
      <w:r w:rsidRPr="00D64149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Stock</w:t>
      </w:r>
    </w:p>
    <w:p w14:paraId="7E0588EC" w14:textId="3AB8D619" w:rsidR="009526CF" w:rsidRDefault="009526CF" w:rsidP="009526CF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lastRenderedPageBreak/>
        <w:t xml:space="preserve"> By looking at data of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SPICE JET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stock prices we can see that the overall expected share price is </w:t>
      </w:r>
      <w:r w:rsidR="005B59E0" w:rsidRPr="0083522C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77.63 </w:t>
      </w:r>
      <w:r w:rsidR="005B59E0">
        <w:rPr>
          <w:rFonts w:ascii="Bradley Hand ITC" w:hAnsi="Bradley Hand ITC"/>
          <w:i/>
          <w:iCs/>
          <w:sz w:val="40"/>
          <w:szCs w:val="40"/>
          <w:lang w:val="en-US"/>
        </w:rPr>
        <w:t>whereas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looking at variance of the stock </w:t>
      </w:r>
      <w:r w:rsidR="005B59E0" w:rsidRPr="0083522C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78.03 </w:t>
      </w:r>
      <w:r w:rsidR="005B59E0">
        <w:rPr>
          <w:rFonts w:ascii="Bradley Hand ITC" w:hAnsi="Bradley Hand ITC"/>
          <w:i/>
          <w:iCs/>
          <w:sz w:val="40"/>
          <w:szCs w:val="40"/>
          <w:lang w:val="en-US"/>
        </w:rPr>
        <w:t>we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can say that there is good degree of spread in share prices of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SPICE JET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.</w:t>
      </w:r>
    </w:p>
    <w:p w14:paraId="5CA77552" w14:textId="39ADE4FE" w:rsidR="0083522C" w:rsidRDefault="006B33AF" w:rsidP="0083522C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t>So,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conclusion that there is fluctuation in 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SPICE JET 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stock and there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are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overall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negative</w:t>
      </w:r>
      <w:r w:rsidR="0083522C">
        <w:rPr>
          <w:rFonts w:ascii="Bradley Hand ITC" w:hAnsi="Bradley Hand ITC"/>
          <w:i/>
          <w:iCs/>
          <w:sz w:val="40"/>
          <w:szCs w:val="40"/>
          <w:lang w:val="en-US"/>
        </w:rPr>
        <w:t xml:space="preserve"> returns in share price.</w:t>
      </w:r>
    </w:p>
    <w:p w14:paraId="739A3B54" w14:textId="24BD2A1A" w:rsidR="00B40A2A" w:rsidRPr="0034297E" w:rsidRDefault="00B40A2A" w:rsidP="00B40A2A">
      <w:pPr>
        <w:pStyle w:val="ListParagraph"/>
        <w:numPr>
          <w:ilvl w:val="0"/>
          <w:numId w:val="2"/>
        </w:numPr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</w:pP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Conclusion:</w:t>
      </w:r>
    </w:p>
    <w:p w14:paraId="36FC07C1" w14:textId="75991068" w:rsidR="00090DFB" w:rsidRDefault="00B40A2A" w:rsidP="00090DFB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t>Above valuations shows that single-asset portfolio is beneficial and efficient</w:t>
      </w:r>
      <w:r w:rsidR="006548AD">
        <w:rPr>
          <w:rFonts w:ascii="Bradley Hand ITC" w:hAnsi="Bradley Hand ITC"/>
          <w:i/>
          <w:iCs/>
          <w:sz w:val="40"/>
          <w:szCs w:val="40"/>
          <w:lang w:val="en-US"/>
        </w:rPr>
        <w:t>. I</w:t>
      </w:r>
      <w:r w:rsidR="00090DFB">
        <w:rPr>
          <w:rFonts w:ascii="Bradley Hand ITC" w:hAnsi="Bradley Hand ITC"/>
          <w:i/>
          <w:iCs/>
          <w:sz w:val="40"/>
          <w:szCs w:val="40"/>
          <w:lang w:val="en-US"/>
        </w:rPr>
        <w:t>nvesting in HDFC is beneficial.</w:t>
      </w:r>
    </w:p>
    <w:p w14:paraId="59736819" w14:textId="19A6D656" w:rsidR="00090DFB" w:rsidRDefault="00090DFB" w:rsidP="00090DFB">
      <w:pPr>
        <w:rPr>
          <w:rFonts w:ascii="Bradley Hand ITC" w:hAnsi="Bradley Hand ITC"/>
          <w:i/>
          <w:iCs/>
          <w:sz w:val="40"/>
          <w:szCs w:val="40"/>
          <w:lang w:val="en-US"/>
        </w:rPr>
      </w:pPr>
    </w:p>
    <w:p w14:paraId="307956E4" w14:textId="4B66C491" w:rsidR="00090DFB" w:rsidRDefault="00090DFB" w:rsidP="00090DFB">
      <w:pPr>
        <w:pStyle w:val="ListParagraph"/>
        <w:numPr>
          <w:ilvl w:val="0"/>
          <w:numId w:val="1"/>
        </w:numPr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</w:pP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Valuation of</w:t>
      </w:r>
      <w:r w:rsidR="0034297E"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HDFC &amp; ONGC Stock</w:t>
      </w:r>
    </w:p>
    <w:p w14:paraId="4B767386" w14:textId="5833B2E1" w:rsidR="0034297E" w:rsidRDefault="0034297E" w:rsidP="0034297E">
      <w:pPr>
        <w:pStyle w:val="ListParagraph"/>
        <w:ind w:left="0"/>
        <w:rPr>
          <w:rFonts w:ascii="Bradley Hand ITC" w:hAnsi="Bradley Hand ITC"/>
          <w:i/>
          <w:iCs/>
          <w:sz w:val="40"/>
          <w:szCs w:val="40"/>
          <w:lang w:val="en-US"/>
        </w:rPr>
      </w:pP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>By looking at data of HDFC</w:t>
      </w:r>
      <w:r w:rsidR="003F72DF">
        <w:rPr>
          <w:rFonts w:ascii="Bradley Hand ITC" w:hAnsi="Bradley Hand ITC"/>
          <w:i/>
          <w:iCs/>
          <w:sz w:val="40"/>
          <w:szCs w:val="40"/>
          <w:lang w:val="en-US"/>
        </w:rPr>
        <w:t xml:space="preserve"> &amp; ONGC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stock prices we can see that the overall expected </w:t>
      </w:r>
      <w:r w:rsidR="003F72DF">
        <w:rPr>
          <w:rFonts w:ascii="Bradley Hand ITC" w:hAnsi="Bradley Hand ITC"/>
          <w:i/>
          <w:iCs/>
          <w:sz w:val="40"/>
          <w:szCs w:val="40"/>
          <w:lang w:val="en-US"/>
        </w:rPr>
        <w:t>return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is </w:t>
      </w:r>
      <w:r w:rsidR="003F72DF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0.000945 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whereas looking at variance </w:t>
      </w:r>
      <w:r w:rsidR="003F72DF">
        <w:rPr>
          <w:rFonts w:ascii="Bradley Hand ITC" w:hAnsi="Bradley Hand ITC"/>
          <w:i/>
          <w:iCs/>
          <w:sz w:val="40"/>
          <w:szCs w:val="40"/>
          <w:lang w:val="en-US"/>
        </w:rPr>
        <w:t>return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</w:t>
      </w:r>
      <w:r w:rsidR="003F72DF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0.000215 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>we can say that there is good degree of spread in share prices of HDFC</w:t>
      </w:r>
      <w:r w:rsidR="003F72DF">
        <w:rPr>
          <w:rFonts w:ascii="Bradley Hand ITC" w:hAnsi="Bradley Hand ITC"/>
          <w:i/>
          <w:iCs/>
          <w:sz w:val="40"/>
          <w:szCs w:val="40"/>
          <w:lang w:val="en-US"/>
        </w:rPr>
        <w:t xml:space="preserve"> &amp; ONGC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>.</w:t>
      </w:r>
    </w:p>
    <w:p w14:paraId="408FC106" w14:textId="5B0F83F3" w:rsidR="0034297E" w:rsidRPr="0034297E" w:rsidRDefault="002750A8" w:rsidP="0034297E">
      <w:pPr>
        <w:pStyle w:val="ListParagraph"/>
        <w:ind w:left="0"/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t>As we can see</w:t>
      </w:r>
      <w:r w:rsidR="0034297E"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</w:t>
      </w:r>
      <w:r w:rsidR="006B33AF">
        <w:rPr>
          <w:rFonts w:ascii="Bradley Hand ITC" w:hAnsi="Bradley Hand ITC"/>
          <w:i/>
          <w:iCs/>
          <w:sz w:val="40"/>
          <w:szCs w:val="40"/>
          <w:lang w:val="en-US"/>
        </w:rPr>
        <w:t xml:space="preserve">correlation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of</w:t>
      </w:r>
      <w:r w:rsidR="0034297E"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HDFC</w:t>
      </w:r>
      <w:r w:rsidR="006B33AF">
        <w:rPr>
          <w:rFonts w:ascii="Bradley Hand ITC" w:hAnsi="Bradley Hand ITC"/>
          <w:i/>
          <w:iCs/>
          <w:sz w:val="40"/>
          <w:szCs w:val="40"/>
          <w:lang w:val="en-US"/>
        </w:rPr>
        <w:t xml:space="preserve"> &amp; ONGC</w:t>
      </w:r>
      <w:r w:rsidR="0034297E"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stock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is </w:t>
      </w:r>
      <w:r w:rsidR="00E42931" w:rsidRPr="00E42931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0.621575.</w:t>
      </w:r>
    </w:p>
    <w:p w14:paraId="112D5A79" w14:textId="77777777" w:rsidR="006B33AF" w:rsidRDefault="0034297E" w:rsidP="00230D76">
      <w:pPr>
        <w:pStyle w:val="ListParagraph"/>
        <w:numPr>
          <w:ilvl w:val="0"/>
          <w:numId w:val="1"/>
        </w:numPr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</w:pP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Valuation of </w:t>
      </w: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ONGC </w:t>
      </w: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&amp; </w:t>
      </w: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SPICE JET</w:t>
      </w: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Stock</w:t>
      </w:r>
    </w:p>
    <w:p w14:paraId="32469EF1" w14:textId="5DA8F8E7" w:rsidR="00230D76" w:rsidRDefault="00230D76" w:rsidP="006B33AF">
      <w:pPr>
        <w:pStyle w:val="ListParagraph"/>
        <w:ind w:left="0"/>
        <w:rPr>
          <w:rFonts w:ascii="Bradley Hand ITC" w:hAnsi="Bradley Hand ITC"/>
          <w:i/>
          <w:iCs/>
          <w:sz w:val="40"/>
          <w:szCs w:val="40"/>
          <w:lang w:val="en-US"/>
        </w:rPr>
      </w:pPr>
      <w:r w:rsidRPr="006B33AF">
        <w:rPr>
          <w:rFonts w:ascii="Bradley Hand ITC" w:hAnsi="Bradley Hand ITC"/>
          <w:i/>
          <w:iCs/>
          <w:sz w:val="40"/>
          <w:szCs w:val="40"/>
          <w:lang w:val="en-US"/>
        </w:rPr>
        <w:t>By looking at data of ONGC &amp; SPICE JET</w:t>
      </w:r>
      <w:r w:rsidRPr="006B33AF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</w:t>
      </w:r>
      <w:r w:rsidRPr="006B33AF">
        <w:rPr>
          <w:rFonts w:ascii="Bradley Hand ITC" w:hAnsi="Bradley Hand ITC"/>
          <w:i/>
          <w:iCs/>
          <w:sz w:val="40"/>
          <w:szCs w:val="40"/>
          <w:lang w:val="en-US"/>
        </w:rPr>
        <w:t xml:space="preserve">stock prices we can see that the overall expected return is </w:t>
      </w:r>
      <w:r w:rsidR="00DF5DA6" w:rsidRPr="006B33AF">
        <w:rPr>
          <w:rFonts w:ascii="Bradley Hand ITC" w:hAnsi="Bradley Hand ITC"/>
          <w:i/>
          <w:iCs/>
          <w:sz w:val="40"/>
          <w:szCs w:val="40"/>
          <w:lang w:val="en-US"/>
        </w:rPr>
        <w:t xml:space="preserve">      </w:t>
      </w:r>
      <w:r w:rsidR="00DF5DA6" w:rsidRPr="006B33AF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lastRenderedPageBreak/>
        <w:t>-0.00011</w:t>
      </w:r>
      <w:r w:rsidRPr="006B33AF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 </w:t>
      </w:r>
      <w:r w:rsidRPr="006B33AF">
        <w:rPr>
          <w:rFonts w:ascii="Bradley Hand ITC" w:hAnsi="Bradley Hand ITC"/>
          <w:i/>
          <w:iCs/>
          <w:sz w:val="40"/>
          <w:szCs w:val="40"/>
          <w:lang w:val="en-US"/>
        </w:rPr>
        <w:t xml:space="preserve">whereas looking at variance return </w:t>
      </w:r>
      <w:r w:rsidRPr="006B33AF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0.000</w:t>
      </w:r>
      <w:r w:rsidR="00DF5DA6" w:rsidRPr="006B33AF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355</w:t>
      </w:r>
      <w:r w:rsidRPr="006B33AF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 </w:t>
      </w:r>
      <w:r w:rsidRPr="006B33AF">
        <w:rPr>
          <w:rFonts w:ascii="Bradley Hand ITC" w:hAnsi="Bradley Hand ITC"/>
          <w:i/>
          <w:iCs/>
          <w:sz w:val="40"/>
          <w:szCs w:val="40"/>
          <w:lang w:val="en-US"/>
        </w:rPr>
        <w:t>we can say that there is good degree of spread in share prices of ONGC &amp; SPICE JET.</w:t>
      </w:r>
    </w:p>
    <w:p w14:paraId="73AF41B8" w14:textId="5FDEF06E" w:rsidR="002750A8" w:rsidRPr="002750A8" w:rsidRDefault="002750A8" w:rsidP="002750A8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 w:rsidRPr="002750A8">
        <w:rPr>
          <w:rFonts w:ascii="Bradley Hand ITC" w:hAnsi="Bradley Hand ITC"/>
          <w:i/>
          <w:iCs/>
          <w:sz w:val="40"/>
          <w:szCs w:val="40"/>
          <w:lang w:val="en-US"/>
        </w:rPr>
        <w:t xml:space="preserve">As we can see correlation of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ONGC</w:t>
      </w:r>
      <w:r w:rsidRPr="002750A8">
        <w:rPr>
          <w:rFonts w:ascii="Bradley Hand ITC" w:hAnsi="Bradley Hand ITC"/>
          <w:i/>
          <w:iCs/>
          <w:sz w:val="40"/>
          <w:szCs w:val="40"/>
          <w:lang w:val="en-US"/>
        </w:rPr>
        <w:t xml:space="preserve"> &amp;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SPICE JET</w:t>
      </w:r>
      <w:r w:rsidRPr="002750A8">
        <w:rPr>
          <w:rFonts w:ascii="Bradley Hand ITC" w:hAnsi="Bradley Hand ITC"/>
          <w:i/>
          <w:iCs/>
          <w:sz w:val="40"/>
          <w:szCs w:val="40"/>
          <w:lang w:val="en-US"/>
        </w:rPr>
        <w:t xml:space="preserve"> stock is </w:t>
      </w:r>
      <w:r w:rsidR="00E42931" w:rsidRPr="00E42931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-0.34798.</w:t>
      </w:r>
    </w:p>
    <w:p w14:paraId="6A4EDF80" w14:textId="7631BD96" w:rsidR="0034297E" w:rsidRDefault="0034297E" w:rsidP="0034297E">
      <w:pPr>
        <w:pStyle w:val="ListParagraph"/>
        <w:numPr>
          <w:ilvl w:val="0"/>
          <w:numId w:val="1"/>
        </w:numPr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</w:pP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Valuation of </w:t>
      </w:r>
      <w:r w:rsidRPr="00230D76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HDFC &amp; </w:t>
      </w:r>
      <w:r w:rsidRPr="00230D76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SPICE JET</w:t>
      </w: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Stock</w:t>
      </w:r>
    </w:p>
    <w:p w14:paraId="57DDADEA" w14:textId="1444A7CD" w:rsidR="00230D76" w:rsidRDefault="00230D76" w:rsidP="00230D76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 w:rsidRPr="00230D76">
        <w:rPr>
          <w:rFonts w:ascii="Bradley Hand ITC" w:hAnsi="Bradley Hand ITC"/>
          <w:i/>
          <w:iCs/>
          <w:sz w:val="40"/>
          <w:szCs w:val="40"/>
          <w:lang w:val="en-US"/>
        </w:rPr>
        <w:t>By looking at data of HDFC &amp; SPICE JET</w:t>
      </w: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 xml:space="preserve"> </w:t>
      </w:r>
      <w:r w:rsidRPr="00230D76">
        <w:rPr>
          <w:rFonts w:ascii="Bradley Hand ITC" w:hAnsi="Bradley Hand ITC"/>
          <w:i/>
          <w:iCs/>
          <w:sz w:val="40"/>
          <w:szCs w:val="40"/>
          <w:lang w:val="en-US"/>
        </w:rPr>
        <w:t xml:space="preserve">stock prices we can see that the overall expected return is </w:t>
      </w:r>
      <w:r w:rsidR="00277EBA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-0</w:t>
      </w:r>
      <w:r w:rsidRPr="00230D76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.000</w:t>
      </w:r>
      <w:r w:rsidR="00277EBA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67</w:t>
      </w:r>
      <w:r w:rsidRPr="00230D76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 </w:t>
      </w:r>
      <w:r w:rsidRPr="00230D76">
        <w:rPr>
          <w:rFonts w:ascii="Bradley Hand ITC" w:hAnsi="Bradley Hand ITC"/>
          <w:i/>
          <w:iCs/>
          <w:sz w:val="40"/>
          <w:szCs w:val="40"/>
          <w:lang w:val="en-US"/>
        </w:rPr>
        <w:t xml:space="preserve">whereas looking at variance return </w:t>
      </w:r>
      <w:r w:rsidRPr="00230D76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0.000</w:t>
      </w:r>
      <w:r w:rsidR="00277EBA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 xml:space="preserve">255 </w:t>
      </w:r>
      <w:r w:rsidRPr="00230D76">
        <w:rPr>
          <w:rFonts w:ascii="Bradley Hand ITC" w:hAnsi="Bradley Hand ITC"/>
          <w:i/>
          <w:iCs/>
          <w:sz w:val="40"/>
          <w:szCs w:val="40"/>
          <w:lang w:val="en-US"/>
        </w:rPr>
        <w:t>we can say that there is good degree of spread in share prices of HDFC &amp; SPICE JET.</w:t>
      </w:r>
    </w:p>
    <w:p w14:paraId="28E6282F" w14:textId="2B544788" w:rsidR="002750A8" w:rsidRDefault="002750A8" w:rsidP="002750A8">
      <w:pPr>
        <w:pStyle w:val="ListParagraph"/>
        <w:ind w:left="0"/>
        <w:rPr>
          <w:rFonts w:ascii="Bradley Hand ITC" w:hAnsi="Bradley Hand ITC"/>
          <w:i/>
          <w:iCs/>
          <w:sz w:val="40"/>
          <w:szCs w:val="40"/>
          <w:lang w:val="en-US"/>
        </w:rPr>
      </w:pPr>
      <w:r>
        <w:rPr>
          <w:rFonts w:ascii="Bradley Hand ITC" w:hAnsi="Bradley Hand ITC"/>
          <w:i/>
          <w:iCs/>
          <w:sz w:val="40"/>
          <w:szCs w:val="40"/>
          <w:lang w:val="en-US"/>
        </w:rPr>
        <w:t>As we can see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correlation of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HDFC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 &amp;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>SPICE JET</w:t>
      </w:r>
      <w:r w:rsidRPr="0034297E">
        <w:rPr>
          <w:rFonts w:ascii="Bradley Hand ITC" w:hAnsi="Bradley Hand ITC"/>
          <w:i/>
          <w:iCs/>
          <w:sz w:val="40"/>
          <w:szCs w:val="40"/>
          <w:lang w:val="en-US"/>
        </w:rPr>
        <w:t xml:space="preserve"> stock </w:t>
      </w:r>
      <w:r>
        <w:rPr>
          <w:rFonts w:ascii="Bradley Hand ITC" w:hAnsi="Bradley Hand ITC"/>
          <w:i/>
          <w:iCs/>
          <w:sz w:val="40"/>
          <w:szCs w:val="40"/>
          <w:lang w:val="en-US"/>
        </w:rPr>
        <w:t xml:space="preserve">is </w:t>
      </w:r>
      <w:r w:rsidR="00E42931" w:rsidRPr="00E42931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-</w:t>
      </w:r>
      <w:r w:rsidRPr="00E42931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0.</w:t>
      </w:r>
      <w:r w:rsidR="00E42931" w:rsidRPr="00E42931">
        <w:rPr>
          <w:rFonts w:ascii="Bradley Hand ITC" w:hAnsi="Bradley Hand ITC"/>
          <w:i/>
          <w:iCs/>
          <w:color w:val="00B0F0"/>
          <w:sz w:val="40"/>
          <w:szCs w:val="40"/>
          <w:lang w:val="en-US"/>
        </w:rPr>
        <w:t>0884.</w:t>
      </w:r>
    </w:p>
    <w:p w14:paraId="74DC9523" w14:textId="159F9251" w:rsidR="00E42931" w:rsidRPr="00E42931" w:rsidRDefault="0034297E" w:rsidP="00E42931">
      <w:pPr>
        <w:pStyle w:val="ListParagraph"/>
        <w:numPr>
          <w:ilvl w:val="0"/>
          <w:numId w:val="2"/>
        </w:numPr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</w:pPr>
      <w:r w:rsidRPr="0034297E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Conclusion:</w:t>
      </w:r>
    </w:p>
    <w:p w14:paraId="79FFC719" w14:textId="342834E2" w:rsidR="00405F2A" w:rsidRPr="00405F2A" w:rsidRDefault="00405F2A" w:rsidP="00405F2A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 w:rsidRPr="00405F2A">
        <w:rPr>
          <w:rFonts w:ascii="Bradley Hand ITC" w:hAnsi="Bradley Hand ITC"/>
          <w:i/>
          <w:iCs/>
          <w:sz w:val="40"/>
          <w:szCs w:val="40"/>
          <w:lang w:val="en-US"/>
        </w:rPr>
        <w:t xml:space="preserve">Above valuations shows that </w:t>
      </w:r>
      <w:r w:rsidR="00B17AD4">
        <w:rPr>
          <w:rFonts w:ascii="Bradley Hand ITC" w:hAnsi="Bradley Hand ITC"/>
          <w:i/>
          <w:iCs/>
          <w:sz w:val="40"/>
          <w:szCs w:val="40"/>
          <w:lang w:val="en-US"/>
        </w:rPr>
        <w:t>two</w:t>
      </w:r>
      <w:r w:rsidRPr="00405F2A">
        <w:rPr>
          <w:rFonts w:ascii="Bradley Hand ITC" w:hAnsi="Bradley Hand ITC"/>
          <w:i/>
          <w:iCs/>
          <w:sz w:val="40"/>
          <w:szCs w:val="40"/>
          <w:lang w:val="en-US"/>
        </w:rPr>
        <w:t xml:space="preserve">-asset portfolio is </w:t>
      </w:r>
      <w:r w:rsidR="00B17AD4">
        <w:rPr>
          <w:rFonts w:ascii="Bradley Hand ITC" w:hAnsi="Bradley Hand ITC"/>
          <w:i/>
          <w:iCs/>
          <w:sz w:val="40"/>
          <w:szCs w:val="40"/>
          <w:lang w:val="en-US"/>
        </w:rPr>
        <w:t xml:space="preserve">less </w:t>
      </w:r>
      <w:r w:rsidRPr="00405F2A">
        <w:rPr>
          <w:rFonts w:ascii="Bradley Hand ITC" w:hAnsi="Bradley Hand ITC"/>
          <w:i/>
          <w:iCs/>
          <w:sz w:val="40"/>
          <w:szCs w:val="40"/>
          <w:lang w:val="en-US"/>
        </w:rPr>
        <w:t>beneficial and efficient</w:t>
      </w:r>
      <w:r w:rsidR="006548AD">
        <w:rPr>
          <w:rFonts w:ascii="Bradley Hand ITC" w:hAnsi="Bradley Hand ITC"/>
          <w:i/>
          <w:iCs/>
          <w:sz w:val="40"/>
          <w:szCs w:val="40"/>
          <w:lang w:val="en-US"/>
        </w:rPr>
        <w:t>. I</w:t>
      </w:r>
      <w:r w:rsidRPr="00405F2A">
        <w:rPr>
          <w:rFonts w:ascii="Bradley Hand ITC" w:hAnsi="Bradley Hand ITC"/>
          <w:i/>
          <w:iCs/>
          <w:sz w:val="40"/>
          <w:szCs w:val="40"/>
          <w:lang w:val="en-US"/>
        </w:rPr>
        <w:t>nvesting in HDFC</w:t>
      </w:r>
      <w:r w:rsidR="00B17AD4">
        <w:rPr>
          <w:rFonts w:ascii="Bradley Hand ITC" w:hAnsi="Bradley Hand ITC"/>
          <w:i/>
          <w:iCs/>
          <w:sz w:val="40"/>
          <w:szCs w:val="40"/>
          <w:lang w:val="en-US"/>
        </w:rPr>
        <w:t xml:space="preserve"> &amp; ONGC stock</w:t>
      </w:r>
      <w:r w:rsidRPr="00405F2A">
        <w:rPr>
          <w:rFonts w:ascii="Bradley Hand ITC" w:hAnsi="Bradley Hand ITC"/>
          <w:i/>
          <w:iCs/>
          <w:sz w:val="40"/>
          <w:szCs w:val="40"/>
          <w:lang w:val="en-US"/>
        </w:rPr>
        <w:t xml:space="preserve"> is beneficial.</w:t>
      </w:r>
    </w:p>
    <w:p w14:paraId="774065E5" w14:textId="7C9205B0" w:rsidR="003D6080" w:rsidRPr="00A77A8F" w:rsidRDefault="003D6080" w:rsidP="00A77A8F">
      <w:pPr>
        <w:rPr>
          <w:rFonts w:ascii="Bradley Hand ITC" w:hAnsi="Bradley Hand ITC"/>
          <w:i/>
          <w:iCs/>
          <w:sz w:val="40"/>
          <w:szCs w:val="40"/>
          <w:lang w:val="en-US"/>
        </w:rPr>
      </w:pPr>
    </w:p>
    <w:p w14:paraId="09CFD310" w14:textId="5889B9D0" w:rsidR="00B977C4" w:rsidRDefault="003D6080" w:rsidP="00A77A8F">
      <w:pPr>
        <w:rPr>
          <w:rFonts w:ascii="Bradley Hand ITC" w:hAnsi="Bradley Hand ITC"/>
          <w:i/>
          <w:iCs/>
          <w:sz w:val="40"/>
          <w:szCs w:val="40"/>
          <w:lang w:val="en-US"/>
        </w:rPr>
      </w:pPr>
      <w:r w:rsidRPr="00B977C4">
        <w:rPr>
          <w:rFonts w:ascii="Bradley Hand ITC" w:hAnsi="Bradley Hand ITC"/>
          <w:b/>
          <w:bCs/>
          <w:i/>
          <w:iCs/>
          <w:sz w:val="40"/>
          <w:szCs w:val="40"/>
          <w:lang w:val="en-US"/>
        </w:rPr>
        <w:t>ii)</w:t>
      </w:r>
      <w:r w:rsidRPr="00A77A8F">
        <w:rPr>
          <w:rFonts w:ascii="Bradley Hand ITC" w:hAnsi="Bradley Hand ITC"/>
          <w:i/>
          <w:iCs/>
          <w:sz w:val="40"/>
          <w:szCs w:val="40"/>
          <w:lang w:val="en-US"/>
        </w:rPr>
        <w:t xml:space="preserve"> Our group consists of two members </w:t>
      </w:r>
      <w:r w:rsidR="00C72203" w:rsidRPr="00A77A8F">
        <w:rPr>
          <w:rFonts w:ascii="Bradley Hand ITC" w:hAnsi="Bradley Hand ITC"/>
          <w:i/>
          <w:iCs/>
          <w:sz w:val="40"/>
          <w:szCs w:val="40"/>
          <w:lang w:val="en-US"/>
        </w:rPr>
        <w:t>- Jainam</w:t>
      </w:r>
      <w:r w:rsidRPr="00A77A8F">
        <w:rPr>
          <w:rFonts w:ascii="Bradley Hand ITC" w:hAnsi="Bradley Hand ITC"/>
          <w:i/>
          <w:iCs/>
          <w:sz w:val="40"/>
          <w:szCs w:val="40"/>
          <w:lang w:val="en-US"/>
        </w:rPr>
        <w:t xml:space="preserve"> Jain and Vishvavardhan Mertiya</w:t>
      </w:r>
      <w:r w:rsidRPr="00A77A8F">
        <w:rPr>
          <w:rFonts w:ascii="Bradley Hand ITC" w:hAnsi="Bradley Hand ITC" w:cs="Open Sans"/>
          <w:b/>
          <w:bCs/>
          <w:i/>
          <w:iCs/>
          <w:sz w:val="40"/>
          <w:szCs w:val="40"/>
          <w:shd w:val="clear" w:color="auto" w:fill="FFFFFF"/>
        </w:rPr>
        <w:t xml:space="preserve">. </w:t>
      </w:r>
      <w:r w:rsidRPr="00A77A8F">
        <w:rPr>
          <w:rFonts w:ascii="Bradley Hand ITC" w:hAnsi="Bradley Hand ITC" w:cs="Open Sans"/>
          <w:i/>
          <w:iCs/>
          <w:sz w:val="40"/>
          <w:szCs w:val="40"/>
          <w:shd w:val="clear" w:color="auto" w:fill="FFFFFF"/>
        </w:rPr>
        <w:t xml:space="preserve">There were six tasks. </w:t>
      </w:r>
      <w:r w:rsidR="00C72203" w:rsidRPr="00A77A8F">
        <w:rPr>
          <w:rFonts w:ascii="Bradley Hand ITC" w:hAnsi="Bradley Hand ITC" w:cs="Open Sans"/>
          <w:i/>
          <w:iCs/>
          <w:sz w:val="40"/>
          <w:szCs w:val="40"/>
          <w:shd w:val="clear" w:color="auto" w:fill="FFFFFF"/>
        </w:rPr>
        <w:t>So,</w:t>
      </w:r>
      <w:r w:rsidRPr="00A77A8F">
        <w:rPr>
          <w:rFonts w:ascii="Bradley Hand ITC" w:hAnsi="Bradley Hand ITC" w:cs="Open Sans"/>
          <w:i/>
          <w:iCs/>
          <w:sz w:val="40"/>
          <w:szCs w:val="40"/>
          <w:shd w:val="clear" w:color="auto" w:fill="FFFFFF"/>
        </w:rPr>
        <w:t xml:space="preserve"> we equally divided tasks</w:t>
      </w:r>
      <w:r w:rsidR="00122E26" w:rsidRPr="00A77A8F">
        <w:rPr>
          <w:rFonts w:ascii="Bradley Hand ITC" w:hAnsi="Bradley Hand ITC" w:cs="Open Sans"/>
          <w:i/>
          <w:iCs/>
          <w:sz w:val="40"/>
          <w:szCs w:val="40"/>
          <w:shd w:val="clear" w:color="auto" w:fill="FFFFFF"/>
        </w:rPr>
        <w:t xml:space="preserve">, task-1,3,5&amp;6 are done by Vishvavardhan Mertiya and task-2,4,5&amp;6 are done by Jainam jain. As we know task 1,2&amp;3 are almost </w:t>
      </w:r>
      <w:r w:rsidR="00122E26" w:rsidRPr="00A77A8F">
        <w:rPr>
          <w:rFonts w:ascii="Bradley Hand ITC" w:hAnsi="Bradley Hand ITC" w:cs="Open Sans"/>
          <w:i/>
          <w:iCs/>
          <w:sz w:val="40"/>
          <w:szCs w:val="40"/>
          <w:shd w:val="clear" w:color="auto" w:fill="FFFFFF"/>
        </w:rPr>
        <w:lastRenderedPageBreak/>
        <w:t xml:space="preserve">same so we did </w:t>
      </w:r>
      <w:r w:rsidR="00C72203" w:rsidRPr="00A77A8F">
        <w:rPr>
          <w:rFonts w:ascii="Bradley Hand ITC" w:hAnsi="Bradley Hand ITC" w:cs="Open Sans"/>
          <w:i/>
          <w:iCs/>
          <w:sz w:val="40"/>
          <w:szCs w:val="40"/>
          <w:shd w:val="clear" w:color="auto" w:fill="FFFFFF"/>
        </w:rPr>
        <w:t>individually (task</w:t>
      </w:r>
      <w:r w:rsidR="00122E26" w:rsidRPr="00A77A8F">
        <w:rPr>
          <w:rFonts w:ascii="Bradley Hand ITC" w:hAnsi="Bradley Hand ITC" w:cs="Open Sans"/>
          <w:i/>
          <w:iCs/>
          <w:sz w:val="40"/>
          <w:szCs w:val="40"/>
          <w:shd w:val="clear" w:color="auto" w:fill="FFFFFF"/>
        </w:rPr>
        <w:t xml:space="preserve">-1&amp;3 by </w:t>
      </w:r>
      <w:r w:rsidR="00C72203" w:rsidRPr="00A77A8F">
        <w:rPr>
          <w:rFonts w:ascii="Bradley Hand ITC" w:hAnsi="Bradley Hand ITC"/>
          <w:i/>
          <w:iCs/>
          <w:sz w:val="40"/>
          <w:szCs w:val="40"/>
          <w:lang w:val="en-US"/>
        </w:rPr>
        <w:t>Vishvavardhan</w:t>
      </w:r>
      <w:r w:rsidR="00122E26" w:rsidRPr="00A77A8F">
        <w:rPr>
          <w:rFonts w:ascii="Bradley Hand ITC" w:hAnsi="Bradley Hand ITC"/>
          <w:i/>
          <w:iCs/>
          <w:sz w:val="40"/>
          <w:szCs w:val="40"/>
          <w:lang w:val="en-US"/>
        </w:rPr>
        <w:t xml:space="preserve"> Mertiya</w:t>
      </w:r>
      <w:r w:rsidR="00122E26" w:rsidRPr="00A77A8F">
        <w:rPr>
          <w:rFonts w:ascii="Bradley Hand ITC" w:hAnsi="Bradley Hand ITC"/>
          <w:i/>
          <w:iCs/>
          <w:sz w:val="40"/>
          <w:szCs w:val="40"/>
          <w:lang w:val="en-US"/>
        </w:rPr>
        <w:t xml:space="preserve"> and task-2 by Jainam Jain). Task-5</w:t>
      </w:r>
      <w:r w:rsidR="00C72203" w:rsidRPr="00A77A8F">
        <w:rPr>
          <w:rFonts w:ascii="Bradley Hand ITC" w:hAnsi="Bradley Hand ITC"/>
          <w:i/>
          <w:iCs/>
          <w:sz w:val="40"/>
          <w:szCs w:val="40"/>
          <w:lang w:val="en-US"/>
        </w:rPr>
        <w:t xml:space="preserve">&amp;6 </w:t>
      </w:r>
      <w:r w:rsidR="00333377">
        <w:rPr>
          <w:rFonts w:ascii="Bradley Hand ITC" w:hAnsi="Bradley Hand ITC"/>
          <w:i/>
          <w:iCs/>
          <w:sz w:val="40"/>
          <w:szCs w:val="40"/>
          <w:lang w:val="en-US"/>
        </w:rPr>
        <w:t>both</w:t>
      </w:r>
      <w:r w:rsidR="00C72203" w:rsidRPr="00A77A8F">
        <w:rPr>
          <w:rFonts w:ascii="Bradley Hand ITC" w:hAnsi="Bradley Hand ITC"/>
          <w:i/>
          <w:iCs/>
          <w:sz w:val="40"/>
          <w:szCs w:val="40"/>
          <w:lang w:val="en-US"/>
        </w:rPr>
        <w:t xml:space="preserve"> of them have different concept so </w:t>
      </w:r>
      <w:r w:rsidR="00B977C4">
        <w:rPr>
          <w:rFonts w:ascii="Bradley Hand ITC" w:hAnsi="Bradley Hand ITC"/>
          <w:i/>
          <w:iCs/>
          <w:sz w:val="40"/>
          <w:szCs w:val="40"/>
          <w:lang w:val="en-US"/>
        </w:rPr>
        <w:t xml:space="preserve">we </w:t>
      </w:r>
      <w:r w:rsidR="00C72203" w:rsidRPr="00A77A8F">
        <w:rPr>
          <w:rFonts w:ascii="Bradley Hand ITC" w:hAnsi="Bradley Hand ITC"/>
          <w:i/>
          <w:iCs/>
          <w:sz w:val="40"/>
          <w:szCs w:val="40"/>
          <w:lang w:val="en-US"/>
        </w:rPr>
        <w:t>did it together. A</w:t>
      </w:r>
      <w:r w:rsidR="00B977C4">
        <w:rPr>
          <w:rFonts w:ascii="Bradley Hand ITC" w:hAnsi="Bradley Hand ITC"/>
          <w:i/>
          <w:iCs/>
          <w:sz w:val="40"/>
          <w:szCs w:val="40"/>
          <w:lang w:val="en-US"/>
        </w:rPr>
        <w:t>nd</w:t>
      </w:r>
      <w:r w:rsidR="00C72203" w:rsidRPr="00A77A8F">
        <w:rPr>
          <w:rFonts w:ascii="Bradley Hand ITC" w:hAnsi="Bradley Hand ITC"/>
          <w:i/>
          <w:iCs/>
          <w:sz w:val="40"/>
          <w:szCs w:val="40"/>
          <w:lang w:val="en-US"/>
        </w:rPr>
        <w:t xml:space="preserve"> at last, we both checked the project together from start and corrected some mistakes.</w:t>
      </w:r>
      <w:r w:rsidR="00B977C4">
        <w:rPr>
          <w:rFonts w:ascii="Bradley Hand ITC" w:hAnsi="Bradley Hand ITC"/>
          <w:i/>
          <w:iCs/>
          <w:sz w:val="40"/>
          <w:szCs w:val="40"/>
          <w:lang w:val="en-US"/>
        </w:rPr>
        <w:t xml:space="preserve"> Our teamwork can be considered good as this is first time, we both done a project or assignment together.</w:t>
      </w:r>
    </w:p>
    <w:p w14:paraId="4578C90C" w14:textId="77777777" w:rsidR="00B977C4" w:rsidRPr="00A77A8F" w:rsidRDefault="00B977C4" w:rsidP="00A77A8F">
      <w:pPr>
        <w:rPr>
          <w:rFonts w:ascii="Bradley Hand ITC" w:hAnsi="Bradley Hand ITC"/>
          <w:i/>
          <w:iCs/>
          <w:sz w:val="40"/>
          <w:szCs w:val="40"/>
          <w:lang w:val="en-US"/>
        </w:rPr>
      </w:pPr>
    </w:p>
    <w:sectPr w:rsidR="00B977C4" w:rsidRPr="00A77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60A0C"/>
    <w:multiLevelType w:val="hybridMultilevel"/>
    <w:tmpl w:val="D6FAF46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A66B0"/>
    <w:multiLevelType w:val="hybridMultilevel"/>
    <w:tmpl w:val="740C87CA"/>
    <w:lvl w:ilvl="0" w:tplc="400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5E5"/>
    <w:rsid w:val="00090DFB"/>
    <w:rsid w:val="00122E26"/>
    <w:rsid w:val="00230D76"/>
    <w:rsid w:val="002750A8"/>
    <w:rsid w:val="00277EBA"/>
    <w:rsid w:val="00333377"/>
    <w:rsid w:val="0034297E"/>
    <w:rsid w:val="003D6080"/>
    <w:rsid w:val="003F72DF"/>
    <w:rsid w:val="00405F2A"/>
    <w:rsid w:val="0056721C"/>
    <w:rsid w:val="005B59E0"/>
    <w:rsid w:val="006548AD"/>
    <w:rsid w:val="006B33AF"/>
    <w:rsid w:val="006C114F"/>
    <w:rsid w:val="006C7AE2"/>
    <w:rsid w:val="006D170C"/>
    <w:rsid w:val="0083522C"/>
    <w:rsid w:val="008B25E5"/>
    <w:rsid w:val="009526CF"/>
    <w:rsid w:val="009D226B"/>
    <w:rsid w:val="00A77A8F"/>
    <w:rsid w:val="00B17AD4"/>
    <w:rsid w:val="00B40A2A"/>
    <w:rsid w:val="00B977C4"/>
    <w:rsid w:val="00C72203"/>
    <w:rsid w:val="00D64149"/>
    <w:rsid w:val="00DF5DA6"/>
    <w:rsid w:val="00E4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E3F29"/>
  <w15:chartTrackingRefBased/>
  <w15:docId w15:val="{ED39D5DB-7ED0-462D-A132-E14F0E4B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60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C7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103AD-90BF-4217-8290-C377419B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Jainam Jain</dc:creator>
  <cp:keywords/>
  <dc:description/>
  <cp:lastModifiedBy>Jainam Jain</cp:lastModifiedBy>
  <cp:revision>16</cp:revision>
  <dcterms:created xsi:type="dcterms:W3CDTF">2021-12-24T08:46:00Z</dcterms:created>
  <dcterms:modified xsi:type="dcterms:W3CDTF">2021-12-24T10:11:00Z</dcterms:modified>
</cp:coreProperties>
</file>